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4446" w14:textId="5F71900D" w:rsidR="000C0FA1" w:rsidRDefault="000C0FA1" w:rsidP="00590A8F">
      <w:pPr>
        <w:jc w:val="center"/>
      </w:pPr>
    </w:p>
    <w:p w14:paraId="22B019DE" w14:textId="58DD16A4" w:rsidR="00590A8F" w:rsidRPr="00590A8F" w:rsidRDefault="00590A8F" w:rsidP="00590A8F"/>
    <w:p w14:paraId="34BA65E0" w14:textId="6DE3031C" w:rsidR="00590A8F" w:rsidRPr="00590A8F" w:rsidRDefault="00590A8F" w:rsidP="00590A8F"/>
    <w:p w14:paraId="38FB46FA" w14:textId="1ADEBDC3" w:rsidR="00590A8F" w:rsidRPr="00590A8F" w:rsidRDefault="00590A8F" w:rsidP="00590A8F"/>
    <w:p w14:paraId="3270B490" w14:textId="28CBC20B" w:rsidR="00590A8F" w:rsidRDefault="00590A8F" w:rsidP="00590A8F"/>
    <w:p w14:paraId="2BDFEFA5" w14:textId="6BC8533C" w:rsidR="00590A8F" w:rsidRPr="003F4625" w:rsidRDefault="00590A8F" w:rsidP="00590A8F">
      <w:pPr>
        <w:jc w:val="center"/>
        <w:rPr>
          <w:b/>
          <w:bCs/>
          <w:sz w:val="28"/>
          <w:szCs w:val="28"/>
        </w:rPr>
      </w:pPr>
      <w:r w:rsidRPr="003F4625">
        <w:rPr>
          <w:b/>
          <w:bCs/>
          <w:sz w:val="28"/>
          <w:szCs w:val="28"/>
        </w:rPr>
        <w:t>Politica della Qualità, Ambiente</w:t>
      </w:r>
      <w:r w:rsidR="00F73BE8">
        <w:rPr>
          <w:b/>
          <w:bCs/>
          <w:sz w:val="28"/>
          <w:szCs w:val="28"/>
        </w:rPr>
        <w:t>,</w:t>
      </w:r>
      <w:r w:rsidRPr="003F4625">
        <w:rPr>
          <w:b/>
          <w:bCs/>
          <w:sz w:val="28"/>
          <w:szCs w:val="28"/>
        </w:rPr>
        <w:t xml:space="preserve"> Sicurezza</w:t>
      </w:r>
      <w:r w:rsidR="00D9736A">
        <w:rPr>
          <w:b/>
          <w:bCs/>
          <w:sz w:val="28"/>
          <w:szCs w:val="28"/>
        </w:rPr>
        <w:t xml:space="preserve"> e della Parità di Genere</w:t>
      </w:r>
    </w:p>
    <w:p w14:paraId="6C75760F" w14:textId="713F1661" w:rsidR="00590A8F" w:rsidRDefault="00590A8F" w:rsidP="00590A8F">
      <w:pPr>
        <w:jc w:val="center"/>
      </w:pPr>
    </w:p>
    <w:p w14:paraId="5B302126" w14:textId="62B616C3" w:rsidR="00590A8F" w:rsidRDefault="00590A8F" w:rsidP="00590A8F">
      <w:r>
        <w:t>La Direzione aziendale, con la collaborazione dei RSGQS e RSGA e RSPP e dei responsabili funzionali, ha elaborato la propria Politica della Qualità dell’Ambiente</w:t>
      </w:r>
      <w:r w:rsidR="00F73BE8">
        <w:t>,</w:t>
      </w:r>
      <w:r>
        <w:t xml:space="preserve"> della Sicurezza</w:t>
      </w:r>
      <w:r w:rsidR="00F73BE8">
        <w:t xml:space="preserve"> e della Parità di Genere</w:t>
      </w:r>
      <w:r>
        <w:t>. Da tale polit</w:t>
      </w:r>
      <w:r w:rsidR="00D9736A">
        <w:t>ic</w:t>
      </w:r>
      <w:r>
        <w:t>a, derivano traguardi ed obiettivi che vengono riesaminati con la stessa frequenza. Il principio che anima la Politica della Bellizzi Srl è quello di svolgere i servizi richiesti e raggiungere gli obiettivi prefissati</w:t>
      </w:r>
      <w:r w:rsidR="003F4625">
        <w:t xml:space="preserve"> </w:t>
      </w:r>
      <w:r>
        <w:t>sempre nel pieno ris</w:t>
      </w:r>
      <w:r w:rsidR="003F4625">
        <w:t>p</w:t>
      </w:r>
      <w:r>
        <w:t>etto delle prescrizioni legali. Lo strumento per raggiungere tale Politica è l’adozione di un Sistema di Gestione per la Qualità, un Sistema di Gestione Ambientale</w:t>
      </w:r>
      <w:r w:rsidR="00F73BE8">
        <w:t>,</w:t>
      </w:r>
      <w:r>
        <w:t xml:space="preserve"> un Sistema di Gestione della Sicurezza </w:t>
      </w:r>
      <w:r w:rsidR="00F73BE8">
        <w:t xml:space="preserve">ed un Sistema di Gestione per la Parità di Genere </w:t>
      </w:r>
      <w:r>
        <w:t>conformi rispettivamente alle Norme UNI EN ISO 9001:2015 UNI EN ISO 14001:2015</w:t>
      </w:r>
      <w:r w:rsidR="00157CB8">
        <w:t>,</w:t>
      </w:r>
      <w:r>
        <w:t xml:space="preserve"> UNI EN ISO 45001:2018</w:t>
      </w:r>
      <w:r w:rsidR="00157CB8">
        <w:t xml:space="preserve"> e della Prassi UNI/Pdr 125/2022</w:t>
      </w:r>
      <w:r>
        <w:t>.</w:t>
      </w:r>
    </w:p>
    <w:p w14:paraId="355D8454" w14:textId="5FAA494E" w:rsidR="00590A8F" w:rsidRDefault="00590A8F" w:rsidP="00590A8F"/>
    <w:p w14:paraId="22CB176B" w14:textId="549040E9" w:rsidR="00590A8F" w:rsidRDefault="00590A8F" w:rsidP="00590A8F">
      <w:r>
        <w:t>La tutela dell’ambiente e l’utilizzo efficiente e razion</w:t>
      </w:r>
      <w:r w:rsidR="003F4625">
        <w:t>a</w:t>
      </w:r>
      <w:r>
        <w:t xml:space="preserve">le delle risorse naturali ed </w:t>
      </w:r>
      <w:r w:rsidR="003F4625">
        <w:t>e</w:t>
      </w:r>
      <w:r>
        <w:t xml:space="preserve">nergetiche sono per Bellizzi Srl parte dei propri impegni strategici. Nell’ambito dei processi per la manutenzione dei veicoli costituisce oggi, per Bellizzi Srl una sfida continua, il raggiungimento di standard di lavoro che garantiscono il corretto utilizzo delle risorse naturali ed il recupero dei rifiuti. Sono parte integrante di questa sfida, la riduzione degli </w:t>
      </w:r>
      <w:r w:rsidR="00F73BE8">
        <w:t>i</w:t>
      </w:r>
      <w:r>
        <w:t xml:space="preserve">mpatti </w:t>
      </w:r>
      <w:r w:rsidR="003F4625">
        <w:t>A</w:t>
      </w:r>
      <w:r>
        <w:t xml:space="preserve">mbientali e l’utilizzo di risorse naturali ed energetiche a partire dal processo di progettazione del prodotto, attraverso le diverse fasi della sua realizzazione, in una prospettiva che guardi </w:t>
      </w:r>
      <w:r w:rsidR="00FE6C97">
        <w:t>tutta la vita operativa del prodotto stesso. Per questo motivo Bellizzi Srl ha adottato un Sistema</w:t>
      </w:r>
      <w:r w:rsidR="003F4625">
        <w:t xml:space="preserve"> </w:t>
      </w:r>
      <w:r w:rsidR="00FE6C97">
        <w:t xml:space="preserve">di </w:t>
      </w:r>
      <w:r w:rsidR="003F4625">
        <w:t>G</w:t>
      </w:r>
      <w:r w:rsidR="00FE6C97">
        <w:t>estione Ambientale che, integrandosi con il Sistema di Gestione della Qualità e della Sicurezza, costituisce un mezzo efficace per perseguire una costante riduzione dei Rischi Ambientali attraverso i seguenti strumenti:</w:t>
      </w:r>
    </w:p>
    <w:p w14:paraId="6C3A6F38" w14:textId="18C9B5D3" w:rsidR="00FE6C97" w:rsidRDefault="00FE6C97" w:rsidP="00590A8F"/>
    <w:p w14:paraId="4A3289FE" w14:textId="73848712" w:rsidR="00FE6C97" w:rsidRDefault="00FE6C97" w:rsidP="00FE6C97">
      <w:pPr>
        <w:pStyle w:val="Paragrafoelenco"/>
        <w:numPr>
          <w:ilvl w:val="0"/>
          <w:numId w:val="1"/>
        </w:numPr>
      </w:pPr>
      <w:r>
        <w:t>Il mantenimento della</w:t>
      </w:r>
      <w:r w:rsidR="003F4625">
        <w:t xml:space="preserve"> </w:t>
      </w:r>
      <w:r>
        <w:t>piena conformità alle norme e le leggi vigenti e a</w:t>
      </w:r>
      <w:r w:rsidR="003F4625">
        <w:t>g</w:t>
      </w:r>
      <w:r>
        <w:t>li altri requisiti sottoscritti utilizzando gli stessi un modo proattivo quali elementi di continua sorveglianza dei processi;</w:t>
      </w:r>
    </w:p>
    <w:p w14:paraId="20841B6C" w14:textId="304AA07C" w:rsidR="00FE6C97" w:rsidRDefault="00FE6C97" w:rsidP="00FE6C97">
      <w:pPr>
        <w:pStyle w:val="Paragrafoelenco"/>
      </w:pPr>
    </w:p>
    <w:p w14:paraId="3B9473BC" w14:textId="521C2055" w:rsidR="00FE6C97" w:rsidRDefault="00FE6C97" w:rsidP="00FE6C97">
      <w:pPr>
        <w:pStyle w:val="Paragrafoelenco"/>
        <w:numPr>
          <w:ilvl w:val="0"/>
          <w:numId w:val="1"/>
        </w:numPr>
      </w:pPr>
      <w:r>
        <w:t>La v</w:t>
      </w:r>
      <w:r w:rsidR="003F4625">
        <w:t>al</w:t>
      </w:r>
      <w:r>
        <w:t>utaz</w:t>
      </w:r>
      <w:r w:rsidR="003F4625">
        <w:t>i</w:t>
      </w:r>
      <w:r>
        <w:t>one preventiva, a partire dalla fase di progettazione, modifica dei processi e di acqui</w:t>
      </w:r>
      <w:r w:rsidR="003F4625">
        <w:t>s</w:t>
      </w:r>
      <w:r>
        <w:t>to dei prodotti e servizi;</w:t>
      </w:r>
    </w:p>
    <w:p w14:paraId="5F13D5E9" w14:textId="77777777" w:rsidR="00FE6C97" w:rsidRDefault="00FE6C97" w:rsidP="00FE6C97">
      <w:pPr>
        <w:pStyle w:val="Paragrafoelenco"/>
      </w:pPr>
    </w:p>
    <w:p w14:paraId="041CC73B" w14:textId="2F53378D" w:rsidR="00FE6C97" w:rsidRDefault="00FE6C97" w:rsidP="00FE6C97">
      <w:r>
        <w:t>La costante attuazione della Politica ha il fine di condividere e coinvolgere tutti i dipendenti ed i collaboratori nel raggiungimento dei nostri obiettivi di prestazione Ambientale, Qualità e Sicurezza.</w:t>
      </w:r>
    </w:p>
    <w:p w14:paraId="2686DE3D" w14:textId="77777777" w:rsidR="003F4625" w:rsidRDefault="003F4625" w:rsidP="00FE6C97"/>
    <w:p w14:paraId="3D7FDE14" w14:textId="6D77731D" w:rsidR="00FE6C97" w:rsidRDefault="00FE6C97" w:rsidP="00FE6C97"/>
    <w:p w14:paraId="574BDCD2" w14:textId="77777777" w:rsidR="005F764F" w:rsidRDefault="005F764F" w:rsidP="00FE6C97"/>
    <w:p w14:paraId="40D16CF3" w14:textId="77777777" w:rsidR="005F764F" w:rsidRDefault="005F764F" w:rsidP="00FE6C97"/>
    <w:p w14:paraId="6207C742" w14:textId="77777777" w:rsidR="005F764F" w:rsidRDefault="005F764F" w:rsidP="00FE6C97"/>
    <w:p w14:paraId="3E722DDB" w14:textId="77777777" w:rsidR="0073244E" w:rsidRDefault="0073244E" w:rsidP="00FE6C97"/>
    <w:p w14:paraId="263602C6" w14:textId="77777777" w:rsidR="0073244E" w:rsidRDefault="0073244E" w:rsidP="00FE6C97"/>
    <w:p w14:paraId="2528722A" w14:textId="77777777" w:rsidR="0073244E" w:rsidRDefault="0073244E" w:rsidP="00FE6C97"/>
    <w:p w14:paraId="5EA27870" w14:textId="77777777" w:rsidR="0073244E" w:rsidRDefault="0073244E" w:rsidP="00FE6C97"/>
    <w:p w14:paraId="1A88152D" w14:textId="1BB089C8" w:rsidR="00FE6C97" w:rsidRDefault="00FE6C97" w:rsidP="00FE6C97">
      <w:r>
        <w:t xml:space="preserve">Alla luce di quanto sopra esposto, la Politica della </w:t>
      </w:r>
      <w:r w:rsidR="008F00E5">
        <w:t>B</w:t>
      </w:r>
      <w:r>
        <w:t>ellizzi Srl prevede di:</w:t>
      </w:r>
    </w:p>
    <w:p w14:paraId="3FCBDA35" w14:textId="0A7F0989" w:rsidR="00FE6C97" w:rsidRDefault="00FE6C97" w:rsidP="00FE6C97"/>
    <w:p w14:paraId="469D7DEC" w14:textId="1F087E9D" w:rsidR="00FE6C97" w:rsidRDefault="00FE6C97" w:rsidP="00FE6C97">
      <w:pPr>
        <w:pStyle w:val="Paragrafoelenco"/>
        <w:numPr>
          <w:ilvl w:val="0"/>
          <w:numId w:val="2"/>
        </w:numPr>
      </w:pPr>
      <w:r>
        <w:t>Operare perseguendo un continuo miglioramento delle attività e dei processi ad essa legati con particolare riferimento alla soddisfazione dei Clienti e della riduzione dell’inquinamento;</w:t>
      </w:r>
    </w:p>
    <w:p w14:paraId="23EE0635" w14:textId="77777777" w:rsidR="003F4625" w:rsidRDefault="003F4625" w:rsidP="003F4625">
      <w:pPr>
        <w:pStyle w:val="Paragrafoelenco"/>
      </w:pPr>
    </w:p>
    <w:p w14:paraId="75653925" w14:textId="7D70E96E" w:rsidR="00FE6C97" w:rsidRDefault="00FE6C97" w:rsidP="00FE6C97">
      <w:pPr>
        <w:pStyle w:val="Paragrafoelenco"/>
        <w:numPr>
          <w:ilvl w:val="0"/>
          <w:numId w:val="2"/>
        </w:numPr>
      </w:pPr>
      <w:r>
        <w:t>Rigoroso rispetto delle norme di legge e regolamentari vigenti per l’esecuzione delle attività ed adeguamento costante alle direttive impartite dalle autorità competenti;</w:t>
      </w:r>
    </w:p>
    <w:p w14:paraId="04DA65A6" w14:textId="77777777" w:rsidR="003F4625" w:rsidRDefault="003F4625" w:rsidP="003F4625">
      <w:pPr>
        <w:pStyle w:val="Paragrafoelenco"/>
      </w:pPr>
    </w:p>
    <w:p w14:paraId="6FB81A6B" w14:textId="77777777" w:rsidR="003F4625" w:rsidRDefault="003F4625" w:rsidP="003F4625">
      <w:pPr>
        <w:pStyle w:val="Paragrafoelenco"/>
      </w:pPr>
    </w:p>
    <w:p w14:paraId="2A25A6E2" w14:textId="73857DB8" w:rsidR="00FE6C97" w:rsidRDefault="00FE6C97" w:rsidP="00FE6C97">
      <w:pPr>
        <w:pStyle w:val="Paragrafoelenco"/>
        <w:numPr>
          <w:ilvl w:val="0"/>
          <w:numId w:val="2"/>
        </w:numPr>
      </w:pPr>
      <w:r>
        <w:t>Messa a disposizione di risorse e mezzi adeguati alle attività di esecuzione e verifica del lavoro ed in particolare, la creazione di un team di ispettori che operi in via continuativa;</w:t>
      </w:r>
    </w:p>
    <w:p w14:paraId="63350363" w14:textId="77777777" w:rsidR="003F4625" w:rsidRDefault="003F4625" w:rsidP="003F4625">
      <w:pPr>
        <w:pStyle w:val="Paragrafoelenco"/>
      </w:pPr>
    </w:p>
    <w:p w14:paraId="3325BB2A" w14:textId="7AA224E5" w:rsidR="00FE6C97" w:rsidRDefault="00FE6C97" w:rsidP="00FE6C97">
      <w:pPr>
        <w:pStyle w:val="Paragrafoelenco"/>
        <w:numPr>
          <w:ilvl w:val="0"/>
          <w:numId w:val="2"/>
        </w:numPr>
      </w:pPr>
      <w:r>
        <w:t>Cura della formazione professionale del personale attraverso percorsi di formazione addestramento ed aggiornamento, in modo d</w:t>
      </w:r>
      <w:r w:rsidR="008F00E5">
        <w:t xml:space="preserve">a permettere lo svolgimento dei propri processi </w:t>
      </w:r>
      <w:r>
        <w:t>lav</w:t>
      </w:r>
      <w:r w:rsidR="008F00E5">
        <w:t>orativi nel migliore dei modi possibili</w:t>
      </w:r>
      <w:r>
        <w:t>;</w:t>
      </w:r>
    </w:p>
    <w:p w14:paraId="2A80A599" w14:textId="77777777" w:rsidR="003F4625" w:rsidRDefault="003F4625" w:rsidP="003F4625">
      <w:pPr>
        <w:pStyle w:val="Paragrafoelenco"/>
      </w:pPr>
    </w:p>
    <w:p w14:paraId="586EB773" w14:textId="77777777" w:rsidR="003F4625" w:rsidRDefault="003F4625" w:rsidP="003F4625">
      <w:pPr>
        <w:pStyle w:val="Paragrafoelenco"/>
      </w:pPr>
    </w:p>
    <w:p w14:paraId="2216CBC8" w14:textId="70A9B2EC" w:rsidR="00FE6C97" w:rsidRDefault="00FE6C97" w:rsidP="00FE6C97">
      <w:pPr>
        <w:pStyle w:val="Paragrafoelenco"/>
        <w:numPr>
          <w:ilvl w:val="0"/>
          <w:numId w:val="2"/>
        </w:numPr>
      </w:pPr>
      <w:r>
        <w:t>Adottare le misure necessarie per ridurre gli Im</w:t>
      </w:r>
      <w:r w:rsidR="003F4625">
        <w:t>p</w:t>
      </w:r>
      <w:r>
        <w:t>atti Ambient</w:t>
      </w:r>
      <w:r w:rsidR="003F4625">
        <w:t>a</w:t>
      </w:r>
      <w:r>
        <w:t xml:space="preserve">li connessi a situazioni di emergenza, predisponendo procedure operative </w:t>
      </w:r>
      <w:r w:rsidR="003F4625">
        <w:t>di risposta e prevenzione delle potenziali emergenze ambientali;</w:t>
      </w:r>
    </w:p>
    <w:p w14:paraId="3941FD39" w14:textId="77777777" w:rsidR="003F4625" w:rsidRDefault="003F4625" w:rsidP="003F4625">
      <w:pPr>
        <w:pStyle w:val="Paragrafoelenco"/>
      </w:pPr>
    </w:p>
    <w:p w14:paraId="6A0ADAAB" w14:textId="4174D7FF" w:rsidR="003F4625" w:rsidRDefault="00D93295" w:rsidP="00FE6C97">
      <w:pPr>
        <w:pStyle w:val="Paragrafoelenco"/>
        <w:numPr>
          <w:ilvl w:val="0"/>
          <w:numId w:val="2"/>
        </w:numPr>
      </w:pPr>
      <w:r>
        <w:t>Mantenere</w:t>
      </w:r>
      <w:r w:rsidR="003F4625">
        <w:t xml:space="preserve"> costantemente sotto controllo i propri aspetti ambientali diretti controllando i consumi di acqua, energia elettrica, inquinanti derivanti dall’attività rischio di contaminazioni al s</w:t>
      </w:r>
      <w:r>
        <w:t>uo</w:t>
      </w:r>
      <w:r w:rsidR="003F4625">
        <w:t>lo, rischio incendio, attraverso interventi di manutenzione programmata e/o modifiche degli impianti;</w:t>
      </w:r>
    </w:p>
    <w:p w14:paraId="209AE378" w14:textId="77777777" w:rsidR="00D93295" w:rsidRDefault="00D93295" w:rsidP="00D93295">
      <w:pPr>
        <w:pStyle w:val="Paragrafoelenco"/>
      </w:pPr>
    </w:p>
    <w:p w14:paraId="3A8F2568" w14:textId="77777777" w:rsidR="00D93295" w:rsidRDefault="00D93295" w:rsidP="00D93295">
      <w:pPr>
        <w:pStyle w:val="Paragrafoelenco"/>
      </w:pPr>
    </w:p>
    <w:p w14:paraId="306B2537" w14:textId="35EBC80A" w:rsidR="003F4625" w:rsidRDefault="003F4625" w:rsidP="00FE6C97">
      <w:pPr>
        <w:pStyle w:val="Paragrafoelenco"/>
        <w:numPr>
          <w:ilvl w:val="0"/>
          <w:numId w:val="2"/>
        </w:numPr>
      </w:pPr>
      <w:r>
        <w:t>Valutare in anticipo</w:t>
      </w:r>
      <w:r w:rsidR="00F73BE8">
        <w:t>,</w:t>
      </w:r>
      <w:r>
        <w:t xml:space="preserve"> per prevenire e migliorare gli Impatti Ambientali</w:t>
      </w:r>
      <w:r w:rsidR="00F73BE8">
        <w:t>,</w:t>
      </w:r>
      <w:r>
        <w:t xml:space="preserve"> di nuove attività e delle attrezzature, esaminando le esigenze in funzione delle migliori tecnologie disponibili sul mercato.</w:t>
      </w:r>
    </w:p>
    <w:p w14:paraId="436A2DE6" w14:textId="77777777" w:rsidR="00D93295" w:rsidRDefault="00D93295" w:rsidP="00D93295">
      <w:pPr>
        <w:pStyle w:val="Paragrafoelenco"/>
      </w:pPr>
    </w:p>
    <w:p w14:paraId="1C23142A" w14:textId="15E95E18" w:rsidR="003F4625" w:rsidRDefault="003F4625" w:rsidP="003F4625">
      <w:pPr>
        <w:pStyle w:val="Paragrafoelenco"/>
        <w:numPr>
          <w:ilvl w:val="0"/>
          <w:numId w:val="2"/>
        </w:numPr>
      </w:pPr>
      <w:r>
        <w:t>Ricerca della prevenzione di problemi e disservizi.</w:t>
      </w:r>
    </w:p>
    <w:p w14:paraId="7E5B5DA4" w14:textId="77777777" w:rsidR="00D9736A" w:rsidRDefault="00D9736A" w:rsidP="00D9736A">
      <w:pPr>
        <w:pStyle w:val="Paragrafoelenco"/>
      </w:pPr>
    </w:p>
    <w:p w14:paraId="34CB8288" w14:textId="62E2FF3C" w:rsidR="0073244E" w:rsidRDefault="0073244E">
      <w:r>
        <w:br w:type="page"/>
      </w:r>
    </w:p>
    <w:p w14:paraId="39667AA3" w14:textId="77777777" w:rsidR="00D9736A" w:rsidRDefault="00D9736A" w:rsidP="00D9736A"/>
    <w:p w14:paraId="2314CEE0" w14:textId="77777777" w:rsidR="0073244E" w:rsidRDefault="0073244E" w:rsidP="00D9736A">
      <w:pPr>
        <w:spacing w:line="360" w:lineRule="atLeast"/>
        <w:jc w:val="both"/>
      </w:pPr>
    </w:p>
    <w:p w14:paraId="72D62AFC" w14:textId="77777777" w:rsidR="0073244E" w:rsidRDefault="0073244E" w:rsidP="00D9736A">
      <w:pPr>
        <w:spacing w:line="360" w:lineRule="atLeast"/>
        <w:jc w:val="both"/>
      </w:pPr>
    </w:p>
    <w:p w14:paraId="215C7805" w14:textId="77777777" w:rsidR="0073244E" w:rsidRDefault="0073244E" w:rsidP="00D9736A">
      <w:pPr>
        <w:spacing w:line="360" w:lineRule="atLeast"/>
        <w:jc w:val="both"/>
      </w:pPr>
    </w:p>
    <w:p w14:paraId="649DBD0E" w14:textId="73750D9D" w:rsidR="00D9736A" w:rsidRPr="00D9736A" w:rsidRDefault="00D9736A" w:rsidP="00D9736A">
      <w:pPr>
        <w:spacing w:line="360" w:lineRule="atLeast"/>
        <w:jc w:val="both"/>
      </w:pPr>
      <w:r w:rsidRPr="00D9736A">
        <w:t>L’Azienda BELLIZZI SRL si è dotata di un Sistema di Gestione per la Parità di Genere ed opera secondo la prassi UNI/PdR 125:2022.</w:t>
      </w:r>
    </w:p>
    <w:p w14:paraId="126AA059" w14:textId="3166037F" w:rsidR="00D9736A" w:rsidRPr="00D9736A" w:rsidRDefault="00D9736A" w:rsidP="00D9736A">
      <w:pPr>
        <w:spacing w:line="360" w:lineRule="atLeast"/>
        <w:jc w:val="both"/>
      </w:pPr>
      <w:r w:rsidRPr="00D9736A">
        <w:t>L’Azienda opera attraverso un approccio basato sull’imparzialità e ripudia ogni forma di discriminazione, diretta o indiretta, o riferita all’età, al sesso, alla sessualità, allo stato di salute, alla disabilità, all’origine etnica, alla nazionalità, al credo religioso e politico dei propri Amministratori, Dirigenti, dipendenti o collaboratori e proibisce qualsiasi forma di molestia (psicologica, fisica, sessuale) nei confronti di Amministratori, Dirigenti, dipendenti, collaboratori esterni, fornitori. Per molestia si intende qualsiasi forma di intimidazione o minaccia che sia di ostacolo al sereno svolgimento delle proprie funzioni ovvero l’abuso da parte del superiore gerarchico della posizione di autorità.</w:t>
      </w:r>
    </w:p>
    <w:p w14:paraId="1F963D24" w14:textId="4651094C" w:rsidR="00D9736A" w:rsidRPr="00D9736A" w:rsidRDefault="00F73BE8" w:rsidP="00D9736A">
      <w:pPr>
        <w:spacing w:line="360" w:lineRule="atLeast"/>
        <w:jc w:val="both"/>
      </w:pPr>
      <w:r>
        <w:t xml:space="preserve">La Bellizzi Srl </w:t>
      </w:r>
      <w:r w:rsidR="00D9736A" w:rsidRPr="00D9736A">
        <w:t>si impegna ad adottare comportamenti che non limitino l’espressione piena delle persone, rimuovendo dunque gli ostacoli culturali ed organizzativi che possono impedire questo cambiamento positivo che ha l’obiettivo di valorizzare ogni persona all’interno dell’organizzazione.</w:t>
      </w:r>
    </w:p>
    <w:p w14:paraId="61B45A81" w14:textId="2DDE854C" w:rsidR="00D9736A" w:rsidRPr="00D9736A" w:rsidRDefault="00D9736A" w:rsidP="00D9736A">
      <w:pPr>
        <w:spacing w:line="360" w:lineRule="atLeast"/>
        <w:jc w:val="both"/>
      </w:pPr>
      <w:r w:rsidRPr="00D9736A">
        <w:t>L’Azienda si impegna a promuovere il rispetto dell’integrità fisica, morale e culturale della persona e adotta un sistema di gestione delle risorse umane che permette di offrire a tutto il personale, a parità di condizioni, le medesime opportunità di miglioramento e di crescita professionale, garantendo condizioni di lavoro rispettose della dignità individuale ed ambienti di lavoro sicuri.</w:t>
      </w:r>
    </w:p>
    <w:p w14:paraId="5F00EB31" w14:textId="4C0A012F" w:rsidR="00D9736A" w:rsidRPr="00D9736A" w:rsidRDefault="00D9736A" w:rsidP="00D9736A">
      <w:pPr>
        <w:spacing w:line="360" w:lineRule="atLeast"/>
        <w:jc w:val="both"/>
      </w:pPr>
      <w:r w:rsidRPr="00D9736A">
        <w:t xml:space="preserve">In particolare, la Politica adottata da </w:t>
      </w:r>
      <w:r w:rsidR="00F73BE8">
        <w:t>Bellizzi Srl</w:t>
      </w:r>
      <w:r w:rsidRPr="00D9736A">
        <w:t xml:space="preserve">, vuole dare impulso alle principali disposizioni normative nazionali in materia di promozione delle Pari Opportunità e Uguaglianza di Genere: dalla conciliazione dei tempi di vita privata e di lavoro e cultura dell’organizzazione, all’uguaglianza di genere nella leadership e nei processi decisionali, nei processi di reclutamento e nella crescita professionale, attuando strategie interne positive ed integrate, che generano benessere totale, operativo ed organizzativo, ambientale e sociale, sostenibile e da ultimo, ma non meno importante, valore pubblico. </w:t>
      </w:r>
    </w:p>
    <w:p w14:paraId="414B98F5" w14:textId="77777777" w:rsidR="00D9736A" w:rsidRPr="00D9736A" w:rsidRDefault="00D9736A" w:rsidP="00D9736A">
      <w:pPr>
        <w:spacing w:line="360" w:lineRule="atLeast"/>
        <w:jc w:val="both"/>
      </w:pPr>
      <w:r w:rsidRPr="00D9736A">
        <w:t>Con il termine “Parità di Genere” non si intende che uomini e donne debbano essere uguali o in ugual numero, ma che abbiano pari accesso alle stesse opportunità, pur conservando le loro peculiarità.</w:t>
      </w:r>
    </w:p>
    <w:p w14:paraId="415AA24C" w14:textId="77777777" w:rsidR="0073244E" w:rsidRDefault="0073244E">
      <w:r>
        <w:br w:type="page"/>
      </w:r>
    </w:p>
    <w:p w14:paraId="7F734A72" w14:textId="77777777" w:rsidR="0073244E" w:rsidRDefault="0073244E" w:rsidP="00D9736A">
      <w:pPr>
        <w:spacing w:line="360" w:lineRule="atLeast"/>
        <w:jc w:val="both"/>
      </w:pPr>
    </w:p>
    <w:p w14:paraId="5234901D" w14:textId="77777777" w:rsidR="0073244E" w:rsidRDefault="0073244E" w:rsidP="00D9736A">
      <w:pPr>
        <w:spacing w:line="360" w:lineRule="atLeast"/>
        <w:jc w:val="both"/>
      </w:pPr>
    </w:p>
    <w:p w14:paraId="45BAA14D" w14:textId="77777777" w:rsidR="0073244E" w:rsidRDefault="0073244E" w:rsidP="00D9736A">
      <w:pPr>
        <w:spacing w:line="360" w:lineRule="atLeast"/>
        <w:jc w:val="both"/>
      </w:pPr>
    </w:p>
    <w:p w14:paraId="34BC4272" w14:textId="77777777" w:rsidR="0073244E" w:rsidRDefault="0073244E" w:rsidP="00D9736A">
      <w:pPr>
        <w:spacing w:line="360" w:lineRule="atLeast"/>
        <w:jc w:val="both"/>
      </w:pPr>
    </w:p>
    <w:p w14:paraId="7AE9F54F" w14:textId="7A6A47F1" w:rsidR="00D9736A" w:rsidRPr="00D9736A" w:rsidRDefault="00D9736A" w:rsidP="00D9736A">
      <w:pPr>
        <w:spacing w:line="360" w:lineRule="atLeast"/>
        <w:jc w:val="both"/>
      </w:pPr>
      <w:r w:rsidRPr="00D9736A">
        <w:t>Pertanto, l’Azienda si adopera affinché venga offerta pari opportunità di lavoro e di sviluppo di carriera a tutti dipendenti e li aiuta ad esprimere al massimo le loro potenzialità attraverso la formazione e lo sviluppo. Il responsabile di ciascuna funzione deve garantire che, per tutti gli aspetti del rapporto di lavoro, quali l’assunzione, la formazione, la retribuzione, le promozioni e la cessazione del rapporto stesso, i dipendenti siano trattati in modo conforme alle loro capacità di soddisfare i requisiti del ruolo e della mansione loro assegnata, evitando ogni forma di discriminazione.</w:t>
      </w:r>
    </w:p>
    <w:p w14:paraId="7C74C28B" w14:textId="77777777" w:rsidR="00D9736A" w:rsidRPr="00D9736A" w:rsidRDefault="00D9736A" w:rsidP="00D9736A">
      <w:pPr>
        <w:spacing w:line="360" w:lineRule="atLeast"/>
        <w:jc w:val="both"/>
      </w:pPr>
      <w:r w:rsidRPr="00D9736A">
        <w:t>La politica punta a sviluppare un approccio chiaro in termini di missione, strategie e pratiche attive al fine di stimolare un ambiente di lavoro collaborativo, solidale aperto ai contributi di tutti i dipendenti e le dipendenti per aumentare la fiducia delle persone, dei clienti e, in generale, della società civile.</w:t>
      </w:r>
    </w:p>
    <w:p w14:paraId="26584F99" w14:textId="77777777" w:rsidR="00D9736A" w:rsidRPr="00D9736A" w:rsidRDefault="00D9736A" w:rsidP="00D9736A">
      <w:pPr>
        <w:spacing w:line="360" w:lineRule="atLeast"/>
        <w:jc w:val="both"/>
      </w:pPr>
      <w:r w:rsidRPr="00D9736A">
        <w:t>L’obiettivo è quello di favorire la diversità in tutte le sue dimensioni per coglierne al massimo le opportunità derivanti e generare valore all’interno degli ambienti di lavoro ottenendo anche un vantaggio competitivo sul business.</w:t>
      </w:r>
    </w:p>
    <w:p w14:paraId="24F27939" w14:textId="77777777" w:rsidR="00D9736A" w:rsidRPr="00D9736A" w:rsidRDefault="00D9736A" w:rsidP="00D9736A">
      <w:pPr>
        <w:spacing w:line="360" w:lineRule="atLeast"/>
        <w:jc w:val="both"/>
      </w:pPr>
      <w:r w:rsidRPr="00D9736A">
        <w:t xml:space="preserve">Tale politica ribadisce l’impegno dell’azienda a rispettare e a divulgare attivamente i principi previsti dalla normativa vigente, dalle disposizioni contrattuali e dagli standard emanati da organizzazioni internazionali di riferimento: </w:t>
      </w:r>
    </w:p>
    <w:p w14:paraId="052154FB" w14:textId="77777777" w:rsidR="00D9736A" w:rsidRPr="00D9736A" w:rsidRDefault="00D9736A" w:rsidP="00D9736A">
      <w:pPr>
        <w:pStyle w:val="Paragrafoelenco"/>
        <w:numPr>
          <w:ilvl w:val="0"/>
          <w:numId w:val="3"/>
        </w:numPr>
        <w:spacing w:line="360" w:lineRule="atLeast"/>
        <w:jc w:val="both"/>
      </w:pPr>
      <w:r w:rsidRPr="00D9736A">
        <w:t xml:space="preserve">Agenda 2030 per lo Sviluppo Sostenibile e i relativi obiettivi di Sviluppo Sostenibile - Sustainable Development Goals -SDGs -;  </w:t>
      </w:r>
    </w:p>
    <w:p w14:paraId="6AC5C96B" w14:textId="77777777" w:rsidR="00D9736A" w:rsidRPr="00D9736A" w:rsidRDefault="00D9736A" w:rsidP="00D9736A">
      <w:pPr>
        <w:pStyle w:val="Paragrafoelenco"/>
        <w:numPr>
          <w:ilvl w:val="0"/>
          <w:numId w:val="3"/>
        </w:numPr>
        <w:spacing w:line="360" w:lineRule="atLeast"/>
        <w:jc w:val="both"/>
      </w:pPr>
      <w:r w:rsidRPr="00D9736A">
        <w:t xml:space="preserve">Convenzioni delle Nazioni Unite sui diritti delle donne, sull’eliminazione di ogni forma di discriminazione razziale, sui diritti dell’infanzia, sui diritti delle persone con disabilità; </w:t>
      </w:r>
    </w:p>
    <w:p w14:paraId="40CCFC77" w14:textId="77777777" w:rsidR="00D9736A" w:rsidRPr="00D9736A" w:rsidRDefault="00D9736A" w:rsidP="00D9736A">
      <w:pPr>
        <w:pStyle w:val="Paragrafoelenco"/>
        <w:numPr>
          <w:ilvl w:val="0"/>
          <w:numId w:val="3"/>
        </w:numPr>
        <w:spacing w:line="360" w:lineRule="atLeast"/>
        <w:jc w:val="both"/>
      </w:pPr>
      <w:r w:rsidRPr="00D9736A">
        <w:t>Dichiarazione sui Principi e i Diritti Fondamentali nel Lavoro e le otto Convenzioni fondamentali dell’Organizzazione Internazionale del Lavoro (ILO);</w:t>
      </w:r>
    </w:p>
    <w:p w14:paraId="12FE3EF8" w14:textId="77777777" w:rsidR="00D9736A" w:rsidRPr="00D9736A" w:rsidRDefault="00D9736A" w:rsidP="00D9736A">
      <w:pPr>
        <w:pStyle w:val="Paragrafoelenco"/>
        <w:numPr>
          <w:ilvl w:val="0"/>
          <w:numId w:val="3"/>
        </w:numPr>
        <w:spacing w:line="360" w:lineRule="atLeast"/>
        <w:jc w:val="both"/>
      </w:pPr>
      <w:r w:rsidRPr="00D9736A">
        <w:t>La Legge n. 162/2021 che modifica ed integra articoli del Libro III (Pari opportunità tra uomo e donna nei rapporti economici (artt. 25-55)) del D.Lgs. n. 198/2006 noto come “Codice delle Pari Opportunità”.</w:t>
      </w:r>
    </w:p>
    <w:p w14:paraId="09956D4E" w14:textId="77777777" w:rsidR="0073244E" w:rsidRDefault="0073244E">
      <w:r>
        <w:br w:type="page"/>
      </w:r>
    </w:p>
    <w:p w14:paraId="3E88BF21" w14:textId="77777777" w:rsidR="0073244E" w:rsidRDefault="0073244E" w:rsidP="0073244E">
      <w:pPr>
        <w:spacing w:line="360" w:lineRule="atLeast"/>
        <w:jc w:val="both"/>
      </w:pPr>
    </w:p>
    <w:p w14:paraId="231DD896" w14:textId="77777777" w:rsidR="0073244E" w:rsidRDefault="0073244E" w:rsidP="0073244E">
      <w:pPr>
        <w:spacing w:line="360" w:lineRule="atLeast"/>
        <w:jc w:val="both"/>
      </w:pPr>
    </w:p>
    <w:p w14:paraId="778FF315" w14:textId="77777777" w:rsidR="0073244E" w:rsidRDefault="0073244E" w:rsidP="0073244E">
      <w:pPr>
        <w:spacing w:line="360" w:lineRule="atLeast"/>
        <w:jc w:val="both"/>
      </w:pPr>
    </w:p>
    <w:p w14:paraId="22F151A2" w14:textId="79991B21" w:rsidR="0073244E" w:rsidRDefault="00D9736A" w:rsidP="0073244E">
      <w:pPr>
        <w:spacing w:line="360" w:lineRule="atLeast"/>
        <w:jc w:val="both"/>
      </w:pPr>
      <w:r w:rsidRPr="00D9736A">
        <w:t>L’impegno della B</w:t>
      </w:r>
      <w:r w:rsidR="007105CD">
        <w:t>ellizzi Srl</w:t>
      </w:r>
      <w:r w:rsidRPr="00D9736A">
        <w:t xml:space="preserve"> è volto a preservare il valore delle persone, affinché ognuno si senta incluso e possa dare il meglio di sé sentendosi veramente parte integrante dell’Azienda. L’Azienda punta a mettere in campo azioni che migliorino la gestione delle risorse umane, riconoscendo il valore delle persone. L’obiettivo è quello di diffondere a tutti i livelli aziendali una cultura inclusiva e la consapevolezza che l’unicità di ciascuna persona va rispettata e considerata come opportunità di crescita personale e professionale.</w:t>
      </w:r>
    </w:p>
    <w:p w14:paraId="43C8BA52" w14:textId="1DFBAF41" w:rsidR="00D9736A" w:rsidRPr="00D9736A" w:rsidRDefault="00D9736A" w:rsidP="00D9736A">
      <w:pPr>
        <w:spacing w:line="360" w:lineRule="atLeast"/>
        <w:jc w:val="both"/>
      </w:pPr>
      <w:r w:rsidRPr="00D9736A">
        <w:t>A livello di comunicazione (attività di marketing e pubblicità) la B</w:t>
      </w:r>
      <w:r w:rsidR="00FB635C">
        <w:t>ellizzi Srl</w:t>
      </w:r>
      <w:r w:rsidRPr="00D9736A">
        <w:t xml:space="preserve"> dichiara in modo trasparente la volontà di perseguire la Parità di Genere, valorizzare le diversità e supportare l’empowerment femminile.</w:t>
      </w:r>
    </w:p>
    <w:p w14:paraId="06A0BD80" w14:textId="035EF16C" w:rsidR="00D9736A" w:rsidRPr="00D9736A" w:rsidRDefault="00D9736A" w:rsidP="00D9736A">
      <w:pPr>
        <w:spacing w:line="360" w:lineRule="atLeast"/>
        <w:jc w:val="both"/>
      </w:pPr>
      <w:r w:rsidRPr="00D9736A">
        <w:t>L</w:t>
      </w:r>
      <w:r w:rsidR="00FB635C">
        <w:t>’Azienda</w:t>
      </w:r>
      <w:r w:rsidRPr="00D9736A">
        <w:t xml:space="preserve"> attua una politica volta a favorire la Parità di Genere non solo al proprio interno, ma soprattutto privilegiando relazioni e rapporti commerciali con aziende altrettanto impegnati nelle tematiche di Diversità, Inclusione e Parità di Genere.</w:t>
      </w:r>
    </w:p>
    <w:p w14:paraId="5F928594" w14:textId="77777777" w:rsidR="00D9736A" w:rsidRPr="00D9736A" w:rsidRDefault="00D9736A" w:rsidP="00D9736A">
      <w:pPr>
        <w:spacing w:line="360" w:lineRule="atLeast"/>
        <w:jc w:val="both"/>
      </w:pPr>
      <w:r w:rsidRPr="00D9736A">
        <w:t>L’Alta Direzione ha identificato una risorsa competente per la gestione del sistema di gestione nella figura del RSGQ.</w:t>
      </w:r>
    </w:p>
    <w:p w14:paraId="131B73CF" w14:textId="77777777" w:rsidR="00D9736A" w:rsidRPr="00D9736A" w:rsidRDefault="00D9736A" w:rsidP="00D9736A">
      <w:pPr>
        <w:spacing w:line="360" w:lineRule="atLeast"/>
        <w:jc w:val="both"/>
      </w:pPr>
      <w:r w:rsidRPr="00D9736A">
        <w:t>Inoltre, al fine di creare un presidio attivo che monitori costantemente le buone pratiche della Parità di Genere messe in atto, viene costituito il Comitato Guida per la Parità di Genere composto dall’AU, dal responsabile settore HR e da RSGQ.</w:t>
      </w:r>
    </w:p>
    <w:p w14:paraId="1F36750A" w14:textId="5FDB5F00" w:rsidR="00D9736A" w:rsidRDefault="00D9736A" w:rsidP="00D9736A">
      <w:pPr>
        <w:spacing w:line="360" w:lineRule="atLeast"/>
        <w:jc w:val="both"/>
      </w:pPr>
      <w:r w:rsidRPr="00D9736A">
        <w:t>La presente politica viene resa disponibile per la consultazione.</w:t>
      </w:r>
    </w:p>
    <w:p w14:paraId="7DD87E1B" w14:textId="756ABC5B" w:rsidR="00D9736A" w:rsidRDefault="00D9736A" w:rsidP="00D9736A">
      <w:pPr>
        <w:spacing w:line="360" w:lineRule="atLeast"/>
        <w:jc w:val="both"/>
      </w:pPr>
    </w:p>
    <w:p w14:paraId="2584DDA5" w14:textId="77777777" w:rsidR="00D9736A" w:rsidRDefault="00D9736A" w:rsidP="00D9736A">
      <w:r w:rsidRPr="00D93295">
        <w:rPr>
          <w:b/>
          <w:bCs/>
        </w:rPr>
        <w:t>Le determinazioni quantitative degli obiettivi da raggiungere sono definite annualmente in sede di Riesame</w:t>
      </w:r>
    </w:p>
    <w:p w14:paraId="1AC8D44A" w14:textId="77777777" w:rsidR="00D9736A" w:rsidRPr="00D9736A" w:rsidRDefault="00D9736A" w:rsidP="00D9736A">
      <w:pPr>
        <w:spacing w:line="360" w:lineRule="atLeast"/>
        <w:jc w:val="both"/>
      </w:pPr>
    </w:p>
    <w:p w14:paraId="0734B3E3" w14:textId="6C606D03" w:rsidR="00D9736A" w:rsidRPr="00D9736A" w:rsidRDefault="00D9736A" w:rsidP="00D9736A">
      <w:pPr>
        <w:spacing w:line="360" w:lineRule="atLeast"/>
        <w:jc w:val="both"/>
      </w:pPr>
      <w:r w:rsidRPr="00D9736A">
        <w:t>Bari, 07.12.202</w:t>
      </w:r>
      <w:r w:rsidR="00FB635C">
        <w:t>2</w:t>
      </w:r>
    </w:p>
    <w:p w14:paraId="0BE5C83C" w14:textId="77777777" w:rsidR="00D9736A" w:rsidRPr="00D9736A" w:rsidRDefault="00D9736A" w:rsidP="00D9736A">
      <w:pPr>
        <w:spacing w:line="360" w:lineRule="atLeast"/>
        <w:jc w:val="both"/>
      </w:pPr>
    </w:p>
    <w:p w14:paraId="093F6531" w14:textId="77777777" w:rsidR="00D9736A" w:rsidRPr="00D9736A" w:rsidRDefault="00D9736A" w:rsidP="00D9736A">
      <w:pPr>
        <w:spacing w:line="480" w:lineRule="atLeast"/>
        <w:jc w:val="both"/>
      </w:pPr>
      <w:r w:rsidRPr="00D9736A">
        <w:t>L’Amministratore Unico</w:t>
      </w:r>
    </w:p>
    <w:p w14:paraId="6019AF89" w14:textId="77777777" w:rsidR="00D9736A" w:rsidRPr="00D9736A" w:rsidRDefault="00D9736A" w:rsidP="00D9736A">
      <w:pPr>
        <w:spacing w:line="480" w:lineRule="atLeast"/>
        <w:jc w:val="both"/>
      </w:pPr>
      <w:r w:rsidRPr="00D9736A">
        <w:t>________________________</w:t>
      </w:r>
    </w:p>
    <w:p w14:paraId="581B06BA" w14:textId="7DFBCCA0" w:rsidR="003F4625" w:rsidRDefault="003F4625" w:rsidP="003F4625"/>
    <w:sectPr w:rsidR="003F46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505"/>
    <w:multiLevelType w:val="hybridMultilevel"/>
    <w:tmpl w:val="0436E3FA"/>
    <w:lvl w:ilvl="0" w:tplc="8EB8C7A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F55E04"/>
    <w:multiLevelType w:val="hybridMultilevel"/>
    <w:tmpl w:val="1EEED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F41EA6"/>
    <w:multiLevelType w:val="hybridMultilevel"/>
    <w:tmpl w:val="0A42CED0"/>
    <w:lvl w:ilvl="0" w:tplc="8EB8C7A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9693587">
    <w:abstractNumId w:val="0"/>
  </w:num>
  <w:num w:numId="2" w16cid:durableId="365984546">
    <w:abstractNumId w:val="2"/>
  </w:num>
  <w:num w:numId="3" w16cid:durableId="769204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8F"/>
    <w:rsid w:val="00044484"/>
    <w:rsid w:val="000C0FA1"/>
    <w:rsid w:val="00157CB8"/>
    <w:rsid w:val="003F4625"/>
    <w:rsid w:val="00562D1E"/>
    <w:rsid w:val="00590A8F"/>
    <w:rsid w:val="005F764F"/>
    <w:rsid w:val="007105CD"/>
    <w:rsid w:val="0073244E"/>
    <w:rsid w:val="008F00E5"/>
    <w:rsid w:val="00D93295"/>
    <w:rsid w:val="00D9736A"/>
    <w:rsid w:val="00F73BE8"/>
    <w:rsid w:val="00FB635C"/>
    <w:rsid w:val="00FE6C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F2EB"/>
  <w15:chartTrackingRefBased/>
  <w15:docId w15:val="{FA4D917E-3634-46D6-9D68-DF8A0857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6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1506</Words>
  <Characters>8588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Antonio Romano</cp:lastModifiedBy>
  <cp:revision>5</cp:revision>
  <cp:lastPrinted>2023-02-08T08:20:00Z</cp:lastPrinted>
  <dcterms:created xsi:type="dcterms:W3CDTF">2023-01-31T09:39:00Z</dcterms:created>
  <dcterms:modified xsi:type="dcterms:W3CDTF">2023-02-23T09:26:00Z</dcterms:modified>
</cp:coreProperties>
</file>